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37FDB3FB" w14:textId="21EC7875" w:rsidR="00D3214D" w:rsidRPr="00D3214D" w:rsidRDefault="00D3214D" w:rsidP="00D3214D">
            <w:pPr>
              <w:pStyle w:val="NoSpacing"/>
              <w:rPr>
                <w:rFonts w:ascii="Arial" w:hAnsi="Arial" w:cs="Arial"/>
              </w:rPr>
            </w:pPr>
            <w:r w:rsidRPr="00D3214D">
              <w:rPr>
                <w:rFonts w:ascii="Arial" w:hAnsi="Arial" w:cs="Arial"/>
              </w:rPr>
              <w:t xml:space="preserve">Lecturer in Dog Grooming </w:t>
            </w:r>
          </w:p>
          <w:p w14:paraId="6ACD6367" w14:textId="7EF27EF7" w:rsidR="00A7520C" w:rsidRPr="00965015" w:rsidRDefault="00A7520C" w:rsidP="002E7231">
            <w:pPr>
              <w:rPr>
                <w:rFonts w:ascii="Arial" w:hAnsi="Arial" w:cs="Arial"/>
              </w:rPr>
            </w:pPr>
          </w:p>
          <w:p w14:paraId="4D41BD3C" w14:textId="3EE0103B" w:rsidR="001D0784" w:rsidRPr="00965015" w:rsidRDefault="00D3214D" w:rsidP="002E7231">
            <w:pPr>
              <w:rPr>
                <w:rFonts w:ascii="Arial" w:hAnsi="Arial" w:cs="Arial"/>
              </w:rPr>
            </w:pPr>
            <w:r>
              <w:rPr>
                <w:rFonts w:ascii="Arial" w:hAnsi="Arial" w:cs="Arial"/>
              </w:rPr>
              <w:t>Animal Care</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099E0482" w:rsidR="00A7520C" w:rsidRPr="00965015" w:rsidRDefault="00D3214D" w:rsidP="002E7231">
            <w:pPr>
              <w:rPr>
                <w:rFonts w:ascii="Arial" w:hAnsi="Arial" w:cs="Arial"/>
              </w:rPr>
            </w:pPr>
            <w:r w:rsidRPr="00D3214D">
              <w:rPr>
                <w:rFonts w:ascii="Arial" w:hAnsi="Arial" w:cs="Arial"/>
              </w:rPr>
              <w:t>Curriculum Manager</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269D9D3C" w14:textId="4FFF9335" w:rsidR="00D3214D" w:rsidRPr="00D3214D" w:rsidRDefault="00D3214D" w:rsidP="00D3214D">
            <w:pPr>
              <w:pStyle w:val="NoSpacing"/>
              <w:rPr>
                <w:rFonts w:ascii="Arial" w:hAnsi="Arial" w:cs="Arial"/>
              </w:rPr>
            </w:pPr>
            <w:r w:rsidRPr="00D3214D">
              <w:rPr>
                <w:rFonts w:ascii="Arial" w:hAnsi="Arial" w:cs="Arial"/>
              </w:rPr>
              <w:t xml:space="preserve">To demonstrate a </w:t>
            </w:r>
            <w:proofErr w:type="gramStart"/>
            <w:r w:rsidRPr="00D3214D">
              <w:rPr>
                <w:rFonts w:ascii="Arial" w:hAnsi="Arial" w:cs="Arial"/>
              </w:rPr>
              <w:t>high quality</w:t>
            </w:r>
            <w:proofErr w:type="gramEnd"/>
            <w:r w:rsidRPr="00D3214D">
              <w:rPr>
                <w:rFonts w:ascii="Arial" w:hAnsi="Arial" w:cs="Arial"/>
              </w:rPr>
              <w:t xml:space="preserve"> professional practice and   provide quality teaching and learning at a variety of levels. Contribute to the development of outstanding provision</w:t>
            </w:r>
          </w:p>
          <w:p w14:paraId="59E3ECDA" w14:textId="283F7CA5" w:rsidR="001D0784" w:rsidRPr="00965015" w:rsidRDefault="001D0784" w:rsidP="002E7231">
            <w:pPr>
              <w:rPr>
                <w:rFonts w:ascii="Arial" w:hAnsi="Arial" w:cs="Arial"/>
              </w:rPr>
            </w:pPr>
          </w:p>
        </w:tc>
      </w:tr>
    </w:tbl>
    <w:p w14:paraId="135E692E" w14:textId="1ABF47E6"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627B5B48" w:rsidR="008D7B54" w:rsidRPr="00965015" w:rsidRDefault="008D7B54" w:rsidP="00A7520C">
      <w:pPr>
        <w:rPr>
          <w:rFonts w:ascii="Arial" w:hAnsi="Arial" w:cs="Arial"/>
        </w:rPr>
      </w:pPr>
      <w:r w:rsidRPr="00965015">
        <w:rPr>
          <w:rFonts w:ascii="Arial" w:hAnsi="Arial" w:cs="Arial"/>
        </w:rPr>
        <w:t xml:space="preserve">To deliver inspirational vocational, technical, </w:t>
      </w:r>
      <w:proofErr w:type="gramStart"/>
      <w:r w:rsidRPr="00965015">
        <w:rPr>
          <w:rFonts w:ascii="Arial" w:hAnsi="Arial" w:cs="Arial"/>
        </w:rPr>
        <w:t>professional</w:t>
      </w:r>
      <w:proofErr w:type="gramEnd"/>
      <w:r w:rsidRPr="00965015">
        <w:rPr>
          <w:rFonts w:ascii="Arial" w:hAnsi="Arial" w:cs="Arial"/>
        </w:rPr>
        <w:t xml:space="preserve">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 xml:space="preserve">We will be an accessible, essential, </w:t>
      </w:r>
      <w:proofErr w:type="gramStart"/>
      <w:r w:rsidRPr="00965015">
        <w:rPr>
          <w:rFonts w:ascii="Arial" w:hAnsi="Arial" w:cs="Arial"/>
        </w:rPr>
        <w:t>relevant</w:t>
      </w:r>
      <w:proofErr w:type="gramEnd"/>
      <w:r w:rsidRPr="00965015">
        <w:rPr>
          <w:rFonts w:ascii="Arial" w:hAnsi="Arial" w:cs="Arial"/>
        </w:rPr>
        <w:t xml:space="preserve">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32C6AB5E"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teach dog grooming, using an appropriate mix of traditional, e-</w:t>
      </w:r>
      <w:proofErr w:type="gramStart"/>
      <w:r w:rsidRPr="00D3214D">
        <w:rPr>
          <w:rFonts w:ascii="Arial" w:hAnsi="Arial" w:cs="Arial"/>
        </w:rPr>
        <w:t>learning</w:t>
      </w:r>
      <w:proofErr w:type="gramEnd"/>
      <w:r w:rsidRPr="00D3214D">
        <w:rPr>
          <w:rFonts w:ascii="Arial" w:hAnsi="Arial" w:cs="Arial"/>
        </w:rPr>
        <w:t xml:space="preserve"> and blended learning approaches and support cross college initiatives.</w:t>
      </w:r>
    </w:p>
    <w:p w14:paraId="12E76F21" w14:textId="20C12BEC" w:rsidR="00D3214D" w:rsidRPr="00D3214D" w:rsidRDefault="00D3214D" w:rsidP="00D3214D">
      <w:pPr>
        <w:pStyle w:val="ListParagraph"/>
        <w:numPr>
          <w:ilvl w:val="0"/>
          <w:numId w:val="18"/>
        </w:numPr>
        <w:rPr>
          <w:rFonts w:ascii="Arial" w:hAnsi="Arial" w:cs="Arial"/>
        </w:rPr>
      </w:pPr>
      <w:r w:rsidRPr="00D3214D">
        <w:rPr>
          <w:rFonts w:ascii="Arial" w:hAnsi="Arial" w:cs="Arial"/>
        </w:rPr>
        <w:t>To take responsibility for specific areas of work within the curriculum area including supervision of the animal centre if dogs are present.</w:t>
      </w:r>
    </w:p>
    <w:p w14:paraId="14612266"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provide support and guidance to students.</w:t>
      </w:r>
    </w:p>
    <w:p w14:paraId="2F6D9873"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operate as an effective member of relevant course teams and to work closely with other areas.</w:t>
      </w:r>
    </w:p>
    <w:p w14:paraId="7B1B3091"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carry out administrative duties associated with teaching, including maintenance of registers, schemes of work, assessments, reports, course records and course evaluations to a satisfactory standard and within established deadlines.</w:t>
      </w:r>
    </w:p>
    <w:p w14:paraId="27CC5B86"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ensure safe working practices are observed by yourself and others (including students) for whom you are responsible.</w:t>
      </w:r>
    </w:p>
    <w:p w14:paraId="5A1F6ABE" w14:textId="0AE799B8" w:rsidR="00D3214D" w:rsidRPr="00D3214D" w:rsidRDefault="00D3214D" w:rsidP="00D3214D">
      <w:pPr>
        <w:pStyle w:val="ListParagraph"/>
        <w:numPr>
          <w:ilvl w:val="0"/>
          <w:numId w:val="18"/>
        </w:numPr>
        <w:rPr>
          <w:rFonts w:ascii="Arial" w:hAnsi="Arial" w:cs="Arial"/>
        </w:rPr>
      </w:pPr>
      <w:r w:rsidRPr="00D3214D">
        <w:rPr>
          <w:rFonts w:ascii="Arial" w:hAnsi="Arial" w:cs="Arial"/>
        </w:rPr>
        <w:t xml:space="preserve">To provide such returns or reports as may from time to time </w:t>
      </w:r>
      <w:r w:rsidR="00601ADF">
        <w:rPr>
          <w:rFonts w:ascii="Arial" w:hAnsi="Arial" w:cs="Arial"/>
        </w:rPr>
        <w:t>be</w:t>
      </w:r>
      <w:r w:rsidRPr="00D3214D">
        <w:rPr>
          <w:rFonts w:ascii="Arial" w:hAnsi="Arial" w:cs="Arial"/>
        </w:rPr>
        <w:t xml:space="preserve"> required by the Head of Curriculum or College.</w:t>
      </w:r>
    </w:p>
    <w:p w14:paraId="256E5247"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assist in the recruitment of students, including interviewing and enrolments.</w:t>
      </w:r>
    </w:p>
    <w:p w14:paraId="710B358E"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lastRenderedPageBreak/>
        <w:t xml:space="preserve">To assist in the marketing of the College provision through attendance at Careers Conventions, Open </w:t>
      </w:r>
      <w:proofErr w:type="gramStart"/>
      <w:r w:rsidRPr="00D3214D">
        <w:rPr>
          <w:rFonts w:ascii="Arial" w:hAnsi="Arial" w:cs="Arial"/>
        </w:rPr>
        <w:t>Days</w:t>
      </w:r>
      <w:proofErr w:type="gramEnd"/>
      <w:r w:rsidRPr="00D3214D">
        <w:rPr>
          <w:rFonts w:ascii="Arial" w:hAnsi="Arial" w:cs="Arial"/>
        </w:rPr>
        <w:t xml:space="preserve"> and other promotional events.</w:t>
      </w:r>
    </w:p>
    <w:p w14:paraId="1B81B3E6"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assist in the development of curriculum support materials.</w:t>
      </w:r>
    </w:p>
    <w:p w14:paraId="628C4EB5" w14:textId="77777777" w:rsidR="00D3214D" w:rsidRPr="00D3214D" w:rsidRDefault="00D3214D" w:rsidP="00D3214D">
      <w:pPr>
        <w:pStyle w:val="ListParagraph"/>
        <w:numPr>
          <w:ilvl w:val="0"/>
          <w:numId w:val="18"/>
        </w:numPr>
        <w:rPr>
          <w:rFonts w:ascii="Arial" w:hAnsi="Arial" w:cs="Arial"/>
        </w:rPr>
      </w:pPr>
      <w:r w:rsidRPr="00D3214D">
        <w:rPr>
          <w:rFonts w:ascii="Arial" w:hAnsi="Arial" w:cs="Arial"/>
        </w:rPr>
        <w:t>To assist with programmes of work experience and/or industrial and commercial liaison, including the organisation and monitoring of work experience placements.</w:t>
      </w:r>
    </w:p>
    <w:p w14:paraId="280F032A" w14:textId="01DB0272" w:rsidR="00A7520C" w:rsidRPr="00965015"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4FB273A9" w14:textId="77777777" w:rsidR="001E5412" w:rsidRDefault="001E5412" w:rsidP="001E5412">
      <w:pPr>
        <w:rPr>
          <w:rFonts w:ascii="Arial" w:hAnsi="Arial" w:cs="Arial"/>
        </w:rPr>
      </w:pPr>
    </w:p>
    <w:p w14:paraId="099A3E5E" w14:textId="57B4D73F" w:rsidR="001E5412" w:rsidRPr="00575B25" w:rsidRDefault="001E5412" w:rsidP="001E5412">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7D575E9B" w14:textId="77777777" w:rsidR="001E5412" w:rsidRPr="00965015" w:rsidRDefault="001E5412" w:rsidP="001E5412">
      <w:pPr>
        <w:rPr>
          <w:rFonts w:ascii="Arial" w:hAnsi="Arial" w:cs="Arial"/>
        </w:rPr>
      </w:pPr>
    </w:p>
    <w:p w14:paraId="1BD564EF" w14:textId="77777777" w:rsidR="001E5412" w:rsidRPr="00965015" w:rsidRDefault="001E5412" w:rsidP="001E5412">
      <w:pPr>
        <w:pStyle w:val="ListParagraph"/>
        <w:numPr>
          <w:ilvl w:val="0"/>
          <w:numId w:val="2"/>
        </w:numPr>
        <w:rPr>
          <w:rFonts w:ascii="Arial" w:hAnsi="Arial" w:cs="Arial"/>
        </w:rPr>
      </w:pPr>
      <w:r w:rsidRPr="00965015">
        <w:rPr>
          <w:rFonts w:ascii="Arial" w:hAnsi="Arial" w:cs="Arial"/>
        </w:rPr>
        <w:t>To undertake additional duties as require</w:t>
      </w:r>
      <w:r>
        <w:rPr>
          <w:rFonts w:ascii="Arial" w:hAnsi="Arial" w:cs="Arial"/>
        </w:rPr>
        <w:t xml:space="preserve">d or requested by </w:t>
      </w:r>
      <w:proofErr w:type="gramStart"/>
      <w:r>
        <w:rPr>
          <w:rFonts w:ascii="Arial" w:hAnsi="Arial" w:cs="Arial"/>
        </w:rPr>
        <w:t>College</w:t>
      </w:r>
      <w:proofErr w:type="gramEnd"/>
      <w:r>
        <w:rPr>
          <w:rFonts w:ascii="Arial" w:hAnsi="Arial" w:cs="Arial"/>
        </w:rPr>
        <w:t xml:space="preserve"> management. </w:t>
      </w:r>
    </w:p>
    <w:p w14:paraId="648DEBC8" w14:textId="77777777" w:rsidR="001E5412" w:rsidRPr="00965015" w:rsidRDefault="001E5412" w:rsidP="001E5412">
      <w:pPr>
        <w:pStyle w:val="ListParagraph"/>
        <w:rPr>
          <w:rFonts w:ascii="Arial" w:hAnsi="Arial" w:cs="Arial"/>
        </w:rPr>
      </w:pPr>
    </w:p>
    <w:p w14:paraId="339B3205" w14:textId="77777777" w:rsidR="001E5412" w:rsidRPr="00965015" w:rsidRDefault="001E5412" w:rsidP="001E5412">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3DAC5E7" w14:textId="77777777" w:rsidR="001E5412" w:rsidRPr="00697EC7" w:rsidRDefault="001E5412" w:rsidP="001E5412">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Pr>
          <w:rFonts w:ascii="Arial" w:hAnsi="Arial" w:cs="Arial"/>
        </w:rPr>
        <w:t>s of completion</w:t>
      </w:r>
      <w:r w:rsidRPr="00965015">
        <w:rPr>
          <w:rFonts w:ascii="Arial" w:hAnsi="Arial" w:cs="Arial"/>
        </w:rPr>
        <w:t>, which will need to be periodically re</w:t>
      </w:r>
      <w:r>
        <w:rPr>
          <w:rFonts w:ascii="Arial" w:hAnsi="Arial" w:cs="Arial"/>
        </w:rPr>
        <w:t>newed</w:t>
      </w:r>
      <w:r w:rsidRPr="00965015">
        <w:rPr>
          <w:rFonts w:ascii="Arial" w:hAnsi="Arial" w:cs="Arial"/>
        </w:rPr>
        <w:t>.</w:t>
      </w:r>
    </w:p>
    <w:p w14:paraId="5AE711D2" w14:textId="77777777" w:rsidR="001E5412" w:rsidRDefault="001E5412" w:rsidP="001E5412">
      <w:pPr>
        <w:pStyle w:val="ListParagraph"/>
        <w:numPr>
          <w:ilvl w:val="0"/>
          <w:numId w:val="2"/>
        </w:numPr>
        <w:rPr>
          <w:rFonts w:ascii="Arial" w:hAnsi="Arial" w:cs="Arial"/>
        </w:rPr>
      </w:pPr>
      <w:r w:rsidRPr="00965015">
        <w:rPr>
          <w:rFonts w:ascii="Arial" w:hAnsi="Arial" w:cs="Arial"/>
        </w:rPr>
        <w:t>To ensure the College Health and Safety</w:t>
      </w:r>
      <w:r>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6DA39C7F" w14:textId="77777777" w:rsidR="001E5412" w:rsidRDefault="001E5412" w:rsidP="001E5412">
      <w:pPr>
        <w:pStyle w:val="ListParagraph"/>
        <w:numPr>
          <w:ilvl w:val="0"/>
          <w:numId w:val="2"/>
        </w:numPr>
        <w:rPr>
          <w:rFonts w:ascii="Arial" w:hAnsi="Arial" w:cs="Arial"/>
        </w:rPr>
      </w:pPr>
      <w:r w:rsidRPr="006C6DAE">
        <w:rPr>
          <w:rFonts w:ascii="Arial" w:hAnsi="Arial" w:cs="Arial"/>
        </w:rPr>
        <w:t xml:space="preserve">To take responsibility </w:t>
      </w:r>
      <w:r>
        <w:rPr>
          <w:rFonts w:ascii="Arial" w:hAnsi="Arial" w:cs="Arial"/>
        </w:rPr>
        <w:t>for</w:t>
      </w:r>
      <w:r w:rsidRPr="006C6DAE">
        <w:rPr>
          <w:rFonts w:ascii="Arial" w:hAnsi="Arial" w:cs="Arial"/>
        </w:rPr>
        <w:t xml:space="preserve"> safeguard</w:t>
      </w:r>
      <w:r>
        <w:rPr>
          <w:rFonts w:ascii="Arial" w:hAnsi="Arial" w:cs="Arial"/>
        </w:rPr>
        <w:t>ing</w:t>
      </w:r>
      <w:r w:rsidRPr="006C6DAE">
        <w:rPr>
          <w:rFonts w:ascii="Arial" w:hAnsi="Arial" w:cs="Arial"/>
        </w:rPr>
        <w:t xml:space="preserve"> and </w:t>
      </w:r>
      <w:r>
        <w:rPr>
          <w:rFonts w:ascii="Arial" w:hAnsi="Arial" w:cs="Arial"/>
        </w:rPr>
        <w:t xml:space="preserve">the </w:t>
      </w:r>
      <w:r w:rsidRPr="006C6DAE">
        <w:rPr>
          <w:rFonts w:ascii="Arial" w:hAnsi="Arial" w:cs="Arial"/>
        </w:rPr>
        <w:t>promot</w:t>
      </w:r>
      <w:r>
        <w:rPr>
          <w:rFonts w:ascii="Arial" w:hAnsi="Arial" w:cs="Arial"/>
        </w:rPr>
        <w:t xml:space="preserve">ion of welfare for </w:t>
      </w:r>
      <w:r w:rsidRPr="006C6DAE">
        <w:rPr>
          <w:rFonts w:ascii="Arial" w:hAnsi="Arial" w:cs="Arial"/>
        </w:rPr>
        <w:t>student</w:t>
      </w:r>
      <w:r>
        <w:rPr>
          <w:rFonts w:ascii="Arial" w:hAnsi="Arial" w:cs="Arial"/>
        </w:rPr>
        <w:t>s and vulnerable adults</w:t>
      </w:r>
      <w:r w:rsidRPr="006C6DAE">
        <w:rPr>
          <w:rFonts w:ascii="Arial" w:hAnsi="Arial" w:cs="Arial"/>
        </w:rPr>
        <w:t xml:space="preserve"> within the College. </w:t>
      </w:r>
    </w:p>
    <w:p w14:paraId="38B7B3F7" w14:textId="77777777" w:rsidR="001E5412" w:rsidRDefault="001E5412" w:rsidP="001E5412">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7A7FE012" w14:textId="77777777" w:rsidR="001E5412" w:rsidRPr="007A4FB1" w:rsidRDefault="001E5412" w:rsidP="001E5412">
      <w:pPr>
        <w:pStyle w:val="ListParagraph"/>
        <w:numPr>
          <w:ilvl w:val="0"/>
          <w:numId w:val="2"/>
        </w:numPr>
        <w:rPr>
          <w:rFonts w:ascii="Arial" w:hAnsi="Arial" w:cs="Arial"/>
        </w:rPr>
      </w:pPr>
      <w:r>
        <w:rPr>
          <w:rFonts w:ascii="Arial" w:hAnsi="Arial" w:cs="Arial"/>
        </w:rPr>
        <w:t>To e</w:t>
      </w:r>
      <w:r w:rsidRPr="006C6DAE">
        <w:rPr>
          <w:rFonts w:ascii="Arial" w:hAnsi="Arial" w:cs="Arial"/>
        </w:rPr>
        <w:t>nsur</w:t>
      </w:r>
      <w:r>
        <w:rPr>
          <w:rFonts w:ascii="Arial" w:hAnsi="Arial" w:cs="Arial"/>
        </w:rPr>
        <w:t>e</w:t>
      </w:r>
      <w:r w:rsidRPr="006C6DAE">
        <w:rPr>
          <w:rFonts w:ascii="Arial" w:hAnsi="Arial" w:cs="Arial"/>
        </w:rPr>
        <w:t xml:space="preserve"> knowledge on</w:t>
      </w:r>
      <w:r>
        <w:rPr>
          <w:rFonts w:ascii="Arial" w:hAnsi="Arial" w:cs="Arial"/>
        </w:rPr>
        <w:t xml:space="preserve"> Safeguarding,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61172245" w14:textId="7CCB0FDB" w:rsidR="00A7520C" w:rsidRDefault="00AD0363" w:rsidP="00DA4D31">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152C4E94" w14:textId="77777777" w:rsidR="00DA4D31" w:rsidRPr="00DA4D31" w:rsidRDefault="00DA4D31" w:rsidP="00DA4D31"/>
    <w:p w14:paraId="097B2A7F" w14:textId="62589A61" w:rsidR="00090E1D" w:rsidRDefault="00A7520C" w:rsidP="00090E1D">
      <w:pPr>
        <w:pStyle w:val="NoSpacing"/>
        <w:rPr>
          <w:rFonts w:ascii="Arial" w:hAnsi="Arial" w:cs="Arial"/>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090E1D" w:rsidRPr="00D3214D">
        <w:rPr>
          <w:rFonts w:ascii="Arial" w:hAnsi="Arial" w:cs="Arial"/>
        </w:rPr>
        <w:t xml:space="preserve">Lecturer in Dog Grooming </w:t>
      </w:r>
    </w:p>
    <w:p w14:paraId="3011F0DF" w14:textId="77777777" w:rsidR="00090E1D" w:rsidRPr="00D3214D" w:rsidRDefault="00090E1D" w:rsidP="00090E1D">
      <w:pPr>
        <w:pStyle w:val="NoSpacing"/>
        <w:rPr>
          <w:rFonts w:ascii="Arial" w:hAnsi="Arial" w:cs="Arial"/>
        </w:rPr>
      </w:pPr>
    </w:p>
    <w:p w14:paraId="15696522" w14:textId="49F4D584" w:rsidR="00A7520C" w:rsidRPr="00AB7C44" w:rsidRDefault="00A7520C" w:rsidP="00A7520C">
      <w:pPr>
        <w:rPr>
          <w:rFonts w:ascii="Arial" w:hAnsi="Arial" w:cs="Arial"/>
          <w:bCs/>
        </w:rPr>
      </w:pPr>
      <w:r w:rsidRPr="00AB7C44">
        <w:rPr>
          <w:rFonts w:ascii="Arial" w:hAnsi="Arial" w:cs="Arial"/>
          <w:bCs/>
        </w:rPr>
        <w:t>Job post number:</w:t>
      </w:r>
      <w:r w:rsidR="001469E5">
        <w:rPr>
          <w:rFonts w:ascii="Arial" w:hAnsi="Arial" w:cs="Arial"/>
          <w:bCs/>
        </w:rPr>
        <w:tab/>
      </w:r>
      <w:r w:rsidR="00090E1D">
        <w:rPr>
          <w:rFonts w:ascii="Arial" w:hAnsi="Arial" w:cs="Arial"/>
          <w:bCs/>
        </w:rPr>
        <w:t>LDG/</w:t>
      </w:r>
      <w:r w:rsidR="00747E65">
        <w:rPr>
          <w:rFonts w:ascii="Arial" w:hAnsi="Arial" w:cs="Arial"/>
          <w:bCs/>
        </w:rPr>
        <w:t>10</w:t>
      </w:r>
      <w:r w:rsidR="00090E1D">
        <w:rPr>
          <w:rFonts w:ascii="Arial" w:hAnsi="Arial" w:cs="Arial"/>
          <w:bCs/>
        </w:rPr>
        <w:t>.2022</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77777777" w:rsidR="00AB7C44" w:rsidRPr="00965015" w:rsidRDefault="00AB7C44">
            <w:pPr>
              <w:rPr>
                <w:rFonts w:ascii="Arial" w:hAnsi="Arial" w:cs="Arial"/>
                <w:b/>
              </w:rPr>
            </w:pPr>
          </w:p>
          <w:p w14:paraId="03712C7A" w14:textId="67C88AFB" w:rsidR="00A262EE" w:rsidRPr="00A262EE" w:rsidRDefault="00A262EE" w:rsidP="00A262EE">
            <w:pPr>
              <w:pStyle w:val="ListParagraph"/>
              <w:numPr>
                <w:ilvl w:val="0"/>
                <w:numId w:val="19"/>
              </w:numPr>
              <w:rPr>
                <w:rFonts w:ascii="Arial" w:hAnsi="Arial" w:cs="Arial"/>
              </w:rPr>
            </w:pPr>
            <w:r w:rsidRPr="00A262EE">
              <w:rPr>
                <w:rFonts w:ascii="Arial" w:hAnsi="Arial" w:cs="Arial"/>
              </w:rPr>
              <w:t>Minimum Level 3 Dog Groomer</w:t>
            </w:r>
          </w:p>
          <w:p w14:paraId="221D74C5" w14:textId="1886005C" w:rsidR="00A262EE" w:rsidRPr="00A262EE" w:rsidRDefault="00A262EE" w:rsidP="00A262EE">
            <w:pPr>
              <w:pStyle w:val="ListParagraph"/>
              <w:numPr>
                <w:ilvl w:val="0"/>
                <w:numId w:val="19"/>
              </w:numPr>
              <w:rPr>
                <w:rFonts w:ascii="Arial" w:hAnsi="Arial" w:cs="Arial"/>
              </w:rPr>
            </w:pPr>
            <w:r w:rsidRPr="00A262EE">
              <w:rPr>
                <w:rFonts w:ascii="Arial" w:hAnsi="Arial" w:cs="Arial"/>
              </w:rPr>
              <w:t>Knowledge and experience within the Sector</w:t>
            </w:r>
          </w:p>
          <w:p w14:paraId="530F301D" w14:textId="79B464A5" w:rsidR="00A262EE" w:rsidRPr="00A262EE" w:rsidRDefault="00A262EE" w:rsidP="00A262EE">
            <w:pPr>
              <w:pStyle w:val="ListParagraph"/>
              <w:numPr>
                <w:ilvl w:val="0"/>
                <w:numId w:val="19"/>
              </w:numPr>
              <w:rPr>
                <w:rFonts w:ascii="Arial" w:hAnsi="Arial" w:cs="Arial"/>
              </w:rPr>
            </w:pPr>
            <w:r w:rsidRPr="00A262EE">
              <w:rPr>
                <w:rFonts w:ascii="Arial" w:hAnsi="Arial" w:cs="Arial"/>
              </w:rPr>
              <w:t>Certificate in Education or equivalent</w:t>
            </w:r>
          </w:p>
          <w:p w14:paraId="3C81BEC5" w14:textId="08D1F519" w:rsidR="00A262EE" w:rsidRPr="00A262EE" w:rsidRDefault="00A262EE" w:rsidP="00A262EE">
            <w:pPr>
              <w:pStyle w:val="ListParagraph"/>
              <w:numPr>
                <w:ilvl w:val="0"/>
                <w:numId w:val="19"/>
              </w:numPr>
              <w:rPr>
                <w:rFonts w:ascii="Arial" w:hAnsi="Arial" w:cs="Arial"/>
              </w:rPr>
            </w:pPr>
            <w:r w:rsidRPr="00A262EE">
              <w:rPr>
                <w:rFonts w:ascii="Arial" w:hAnsi="Arial" w:cs="Arial"/>
              </w:rPr>
              <w:t>Assessor / Verifier qualifications</w:t>
            </w:r>
          </w:p>
          <w:p w14:paraId="18F4324A" w14:textId="77777777" w:rsidR="00AB7C44" w:rsidRPr="00A262EE" w:rsidRDefault="00A262EE" w:rsidP="00A262EE">
            <w:pPr>
              <w:pStyle w:val="ListParagraph"/>
              <w:numPr>
                <w:ilvl w:val="0"/>
                <w:numId w:val="19"/>
              </w:numPr>
              <w:rPr>
                <w:rFonts w:ascii="Arial" w:hAnsi="Arial" w:cs="Arial"/>
              </w:rPr>
            </w:pPr>
            <w:r w:rsidRPr="00A262EE">
              <w:rPr>
                <w:rFonts w:ascii="Arial" w:hAnsi="Arial" w:cs="Arial"/>
              </w:rPr>
              <w:t xml:space="preserve">A good </w:t>
            </w:r>
            <w:proofErr w:type="gramStart"/>
            <w:r w:rsidRPr="00A262EE">
              <w:rPr>
                <w:rFonts w:ascii="Arial" w:hAnsi="Arial" w:cs="Arial"/>
              </w:rPr>
              <w:t>all round</w:t>
            </w:r>
            <w:proofErr w:type="gramEnd"/>
            <w:r w:rsidRPr="00A262EE">
              <w:rPr>
                <w:rFonts w:ascii="Arial" w:hAnsi="Arial" w:cs="Arial"/>
              </w:rPr>
              <w:t xml:space="preserve"> standard of education including English and Mathematics at GCSE grade A-C</w:t>
            </w:r>
          </w:p>
          <w:p w14:paraId="44DFD1D8" w14:textId="48950BD8" w:rsidR="00A262EE" w:rsidRPr="00A262EE" w:rsidRDefault="00A262EE" w:rsidP="00A262EE">
            <w:pPr>
              <w:rPr>
                <w:rFonts w:ascii="Arial" w:hAnsi="Arial" w:cs="Arial"/>
              </w:rPr>
            </w:pPr>
          </w:p>
        </w:tc>
        <w:tc>
          <w:tcPr>
            <w:tcW w:w="1559" w:type="dxa"/>
          </w:tcPr>
          <w:p w14:paraId="7FC42EE7" w14:textId="77777777" w:rsidR="00AB7C44" w:rsidRDefault="00AB7C44">
            <w:pPr>
              <w:rPr>
                <w:rFonts w:ascii="Arial" w:hAnsi="Arial" w:cs="Arial"/>
              </w:rPr>
            </w:pPr>
          </w:p>
          <w:p w14:paraId="0320F9D9" w14:textId="77777777" w:rsidR="00A262EE" w:rsidRDefault="00A262EE">
            <w:pPr>
              <w:rPr>
                <w:rFonts w:ascii="Arial" w:hAnsi="Arial" w:cs="Arial"/>
              </w:rPr>
            </w:pPr>
          </w:p>
          <w:p w14:paraId="657A9EE4" w14:textId="77777777" w:rsidR="00A262EE" w:rsidRPr="00A262EE" w:rsidRDefault="00A262EE" w:rsidP="00A262EE">
            <w:pPr>
              <w:rPr>
                <w:rFonts w:ascii="Arial" w:hAnsi="Arial" w:cs="Arial"/>
              </w:rPr>
            </w:pPr>
            <w:r w:rsidRPr="00A262EE">
              <w:rPr>
                <w:rFonts w:ascii="Arial" w:hAnsi="Arial" w:cs="Arial"/>
              </w:rPr>
              <w:t>E</w:t>
            </w:r>
          </w:p>
          <w:p w14:paraId="0FE0C434" w14:textId="77777777" w:rsidR="00A262EE" w:rsidRPr="00A262EE" w:rsidRDefault="00A262EE" w:rsidP="00A262EE">
            <w:pPr>
              <w:rPr>
                <w:rFonts w:ascii="Arial" w:hAnsi="Arial" w:cs="Arial"/>
              </w:rPr>
            </w:pPr>
            <w:r w:rsidRPr="00A262EE">
              <w:rPr>
                <w:rFonts w:ascii="Arial" w:hAnsi="Arial" w:cs="Arial"/>
              </w:rPr>
              <w:t>E</w:t>
            </w:r>
          </w:p>
          <w:p w14:paraId="230F338F" w14:textId="77777777" w:rsidR="00A262EE" w:rsidRPr="00A262EE" w:rsidRDefault="00A262EE" w:rsidP="00A262EE">
            <w:pPr>
              <w:rPr>
                <w:rFonts w:ascii="Arial" w:hAnsi="Arial" w:cs="Arial"/>
              </w:rPr>
            </w:pPr>
            <w:r w:rsidRPr="00A262EE">
              <w:rPr>
                <w:rFonts w:ascii="Arial" w:hAnsi="Arial" w:cs="Arial"/>
              </w:rPr>
              <w:t>D</w:t>
            </w:r>
          </w:p>
          <w:p w14:paraId="58E476E2" w14:textId="77777777" w:rsidR="00A262EE" w:rsidRPr="00A262EE" w:rsidRDefault="00A262EE" w:rsidP="00A262EE">
            <w:pPr>
              <w:rPr>
                <w:rFonts w:ascii="Arial" w:hAnsi="Arial" w:cs="Arial"/>
              </w:rPr>
            </w:pPr>
            <w:r w:rsidRPr="00A262EE">
              <w:rPr>
                <w:rFonts w:ascii="Arial" w:hAnsi="Arial" w:cs="Arial"/>
              </w:rPr>
              <w:t>D</w:t>
            </w:r>
          </w:p>
          <w:p w14:paraId="7142B4D8" w14:textId="6BB24622" w:rsidR="00A262EE" w:rsidRPr="00965015" w:rsidRDefault="00A262EE" w:rsidP="00A262EE">
            <w:pPr>
              <w:rPr>
                <w:rFonts w:ascii="Arial" w:hAnsi="Arial" w:cs="Arial"/>
              </w:rPr>
            </w:pPr>
            <w:r w:rsidRPr="00A262EE">
              <w:rPr>
                <w:rFonts w:ascii="Arial" w:hAnsi="Arial" w:cs="Arial"/>
              </w:rPr>
              <w:t>E</w:t>
            </w:r>
          </w:p>
        </w:tc>
        <w:tc>
          <w:tcPr>
            <w:tcW w:w="1843" w:type="dxa"/>
          </w:tcPr>
          <w:p w14:paraId="07026032" w14:textId="77777777" w:rsidR="00AB7C44" w:rsidRDefault="00AB7C44">
            <w:pPr>
              <w:rPr>
                <w:rFonts w:ascii="Arial" w:hAnsi="Arial" w:cs="Arial"/>
              </w:rPr>
            </w:pPr>
          </w:p>
          <w:p w14:paraId="513F809B" w14:textId="77777777" w:rsidR="00A262EE" w:rsidRDefault="00A262EE">
            <w:pPr>
              <w:rPr>
                <w:rFonts w:ascii="Arial" w:hAnsi="Arial" w:cs="Arial"/>
              </w:rPr>
            </w:pPr>
          </w:p>
          <w:p w14:paraId="0C3590C8" w14:textId="77777777" w:rsidR="00A262EE" w:rsidRPr="00A262EE" w:rsidRDefault="00A262EE" w:rsidP="00A262EE">
            <w:pPr>
              <w:rPr>
                <w:rFonts w:ascii="Arial" w:hAnsi="Arial" w:cs="Arial"/>
              </w:rPr>
            </w:pPr>
            <w:r w:rsidRPr="00A262EE">
              <w:rPr>
                <w:rFonts w:ascii="Arial" w:hAnsi="Arial" w:cs="Arial"/>
              </w:rPr>
              <w:t>A/I</w:t>
            </w:r>
          </w:p>
          <w:p w14:paraId="5FF71BD7" w14:textId="77777777" w:rsidR="00A262EE" w:rsidRPr="00A262EE" w:rsidRDefault="00A262EE" w:rsidP="00A262EE">
            <w:pPr>
              <w:rPr>
                <w:rFonts w:ascii="Arial" w:hAnsi="Arial" w:cs="Arial"/>
              </w:rPr>
            </w:pPr>
            <w:r w:rsidRPr="00A262EE">
              <w:rPr>
                <w:rFonts w:ascii="Arial" w:hAnsi="Arial" w:cs="Arial"/>
              </w:rPr>
              <w:t>A/I</w:t>
            </w:r>
          </w:p>
          <w:p w14:paraId="1CC67F03" w14:textId="77777777" w:rsidR="00A262EE" w:rsidRPr="00A262EE" w:rsidRDefault="00A262EE" w:rsidP="00A262EE">
            <w:pPr>
              <w:rPr>
                <w:rFonts w:ascii="Arial" w:hAnsi="Arial" w:cs="Arial"/>
              </w:rPr>
            </w:pPr>
            <w:r w:rsidRPr="00A262EE">
              <w:rPr>
                <w:rFonts w:ascii="Arial" w:hAnsi="Arial" w:cs="Arial"/>
              </w:rPr>
              <w:t>A/I</w:t>
            </w:r>
          </w:p>
          <w:p w14:paraId="4AEFE5E5" w14:textId="77777777" w:rsidR="00A262EE" w:rsidRPr="00A262EE" w:rsidRDefault="00A262EE" w:rsidP="00A262EE">
            <w:pPr>
              <w:rPr>
                <w:rFonts w:ascii="Arial" w:hAnsi="Arial" w:cs="Arial"/>
              </w:rPr>
            </w:pPr>
            <w:r w:rsidRPr="00A262EE">
              <w:rPr>
                <w:rFonts w:ascii="Arial" w:hAnsi="Arial" w:cs="Arial"/>
              </w:rPr>
              <w:t>A/I</w:t>
            </w:r>
          </w:p>
          <w:p w14:paraId="2A69A53E" w14:textId="48633790" w:rsidR="00A262EE" w:rsidRPr="00965015" w:rsidRDefault="00A262EE" w:rsidP="00A262EE">
            <w:pPr>
              <w:rPr>
                <w:rFonts w:ascii="Arial" w:hAnsi="Arial" w:cs="Arial"/>
              </w:rPr>
            </w:pPr>
            <w:r w:rsidRPr="00A262EE">
              <w:rPr>
                <w:rFonts w:ascii="Arial" w:hAnsi="Arial" w:cs="Arial"/>
              </w:rPr>
              <w:t>A</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48CBE42B" w14:textId="2A2CB406" w:rsidR="00A262EE" w:rsidRPr="00A262EE" w:rsidRDefault="00A262EE" w:rsidP="00A262EE">
            <w:pPr>
              <w:pStyle w:val="ListParagraph"/>
              <w:numPr>
                <w:ilvl w:val="0"/>
                <w:numId w:val="20"/>
              </w:numPr>
              <w:rPr>
                <w:rFonts w:ascii="Arial" w:hAnsi="Arial" w:cs="Arial"/>
              </w:rPr>
            </w:pPr>
            <w:r w:rsidRPr="00A262EE">
              <w:rPr>
                <w:rFonts w:ascii="Arial" w:hAnsi="Arial" w:cs="Arial"/>
              </w:rPr>
              <w:t>Ability to work as an individual, supported by a team</w:t>
            </w:r>
          </w:p>
          <w:p w14:paraId="1BA98CA7" w14:textId="100322F9" w:rsidR="00A262EE" w:rsidRPr="00A262EE" w:rsidRDefault="00A262EE" w:rsidP="00A262EE">
            <w:pPr>
              <w:pStyle w:val="ListParagraph"/>
              <w:numPr>
                <w:ilvl w:val="0"/>
                <w:numId w:val="20"/>
              </w:numPr>
              <w:rPr>
                <w:rFonts w:ascii="Arial" w:hAnsi="Arial" w:cs="Arial"/>
              </w:rPr>
            </w:pPr>
            <w:r w:rsidRPr="00A262EE">
              <w:rPr>
                <w:rFonts w:ascii="Arial" w:hAnsi="Arial" w:cs="Arial"/>
              </w:rPr>
              <w:t>Excellent communication skills</w:t>
            </w:r>
          </w:p>
          <w:p w14:paraId="69B87CCB" w14:textId="6361674C" w:rsidR="00A262EE" w:rsidRPr="00A262EE" w:rsidRDefault="00A262EE" w:rsidP="00A262EE">
            <w:pPr>
              <w:pStyle w:val="ListParagraph"/>
              <w:numPr>
                <w:ilvl w:val="0"/>
                <w:numId w:val="20"/>
              </w:numPr>
              <w:rPr>
                <w:rFonts w:ascii="Arial" w:hAnsi="Arial" w:cs="Arial"/>
              </w:rPr>
            </w:pPr>
            <w:r w:rsidRPr="00A262EE">
              <w:rPr>
                <w:rFonts w:ascii="Arial" w:hAnsi="Arial" w:cs="Arial"/>
              </w:rPr>
              <w:t>Ability to motivate students</w:t>
            </w:r>
          </w:p>
          <w:p w14:paraId="73D4F59D" w14:textId="59CD4065" w:rsidR="00AB7C44" w:rsidRPr="00AB7C44" w:rsidRDefault="00AB7C44" w:rsidP="00AB7C44">
            <w:pPr>
              <w:pStyle w:val="ListParagraph"/>
              <w:rPr>
                <w:rFonts w:ascii="Arial" w:hAnsi="Arial" w:cs="Arial"/>
                <w:b/>
              </w:rPr>
            </w:pPr>
          </w:p>
        </w:tc>
        <w:tc>
          <w:tcPr>
            <w:tcW w:w="1559" w:type="dxa"/>
          </w:tcPr>
          <w:p w14:paraId="3D191E62" w14:textId="77777777" w:rsidR="00AB7C44" w:rsidRDefault="00AB7C44">
            <w:pPr>
              <w:rPr>
                <w:rFonts w:ascii="Arial" w:hAnsi="Arial" w:cs="Arial"/>
              </w:rPr>
            </w:pPr>
          </w:p>
          <w:p w14:paraId="6E8FC806" w14:textId="77777777" w:rsidR="00A262EE" w:rsidRDefault="00A262EE">
            <w:pPr>
              <w:rPr>
                <w:rFonts w:ascii="Arial" w:hAnsi="Arial" w:cs="Arial"/>
              </w:rPr>
            </w:pPr>
          </w:p>
          <w:p w14:paraId="2A60AC05" w14:textId="77777777" w:rsidR="00A262EE" w:rsidRDefault="00A262EE">
            <w:pPr>
              <w:rPr>
                <w:rFonts w:ascii="Arial" w:hAnsi="Arial" w:cs="Arial"/>
              </w:rPr>
            </w:pPr>
            <w:r>
              <w:rPr>
                <w:rFonts w:ascii="Arial" w:hAnsi="Arial" w:cs="Arial"/>
              </w:rPr>
              <w:t>E</w:t>
            </w:r>
          </w:p>
          <w:p w14:paraId="679B23BF" w14:textId="77777777" w:rsidR="00A262EE" w:rsidRDefault="00A262EE">
            <w:pPr>
              <w:rPr>
                <w:rFonts w:ascii="Arial" w:hAnsi="Arial" w:cs="Arial"/>
              </w:rPr>
            </w:pPr>
            <w:r>
              <w:rPr>
                <w:rFonts w:ascii="Arial" w:hAnsi="Arial" w:cs="Arial"/>
              </w:rPr>
              <w:t>E</w:t>
            </w:r>
          </w:p>
          <w:p w14:paraId="7CCAB566" w14:textId="45B7444E" w:rsidR="00A262EE" w:rsidRPr="00965015" w:rsidRDefault="00A262EE">
            <w:pPr>
              <w:rPr>
                <w:rFonts w:ascii="Arial" w:hAnsi="Arial" w:cs="Arial"/>
              </w:rPr>
            </w:pPr>
            <w:r>
              <w:rPr>
                <w:rFonts w:ascii="Arial" w:hAnsi="Arial" w:cs="Arial"/>
              </w:rPr>
              <w:t>E</w:t>
            </w:r>
          </w:p>
        </w:tc>
        <w:tc>
          <w:tcPr>
            <w:tcW w:w="1843" w:type="dxa"/>
          </w:tcPr>
          <w:p w14:paraId="079E0F0E" w14:textId="22C45016" w:rsidR="00AB7C44" w:rsidRDefault="00AB7C44">
            <w:pPr>
              <w:rPr>
                <w:rFonts w:ascii="Arial" w:hAnsi="Arial" w:cs="Arial"/>
              </w:rPr>
            </w:pPr>
          </w:p>
          <w:p w14:paraId="6041171C" w14:textId="225B9AB9" w:rsidR="00A262EE" w:rsidRDefault="00A262EE">
            <w:pPr>
              <w:rPr>
                <w:rFonts w:ascii="Arial" w:hAnsi="Arial" w:cs="Arial"/>
              </w:rPr>
            </w:pPr>
          </w:p>
          <w:p w14:paraId="79BE4E45" w14:textId="77777777" w:rsidR="00A262EE" w:rsidRPr="00A262EE" w:rsidRDefault="00A262EE" w:rsidP="00A262EE">
            <w:pPr>
              <w:rPr>
                <w:rFonts w:ascii="Arial" w:hAnsi="Arial" w:cs="Arial"/>
              </w:rPr>
            </w:pPr>
            <w:r w:rsidRPr="00A262EE">
              <w:rPr>
                <w:rFonts w:ascii="Arial" w:hAnsi="Arial" w:cs="Arial"/>
              </w:rPr>
              <w:t>A/I</w:t>
            </w:r>
          </w:p>
          <w:p w14:paraId="14CD9AC4" w14:textId="77777777" w:rsidR="00A262EE" w:rsidRPr="00A262EE" w:rsidRDefault="00A262EE" w:rsidP="00A262EE">
            <w:pPr>
              <w:rPr>
                <w:rFonts w:ascii="Arial" w:hAnsi="Arial" w:cs="Arial"/>
              </w:rPr>
            </w:pPr>
            <w:r w:rsidRPr="00A262EE">
              <w:rPr>
                <w:rFonts w:ascii="Arial" w:hAnsi="Arial" w:cs="Arial"/>
              </w:rPr>
              <w:t>A/I</w:t>
            </w:r>
          </w:p>
          <w:p w14:paraId="2F4B6068" w14:textId="2EB701AF" w:rsidR="00A262EE" w:rsidRDefault="00A262EE" w:rsidP="00A262EE">
            <w:pPr>
              <w:rPr>
                <w:rFonts w:ascii="Arial" w:hAnsi="Arial" w:cs="Arial"/>
              </w:rPr>
            </w:pPr>
            <w:r w:rsidRPr="00A262EE">
              <w:rPr>
                <w:rFonts w:ascii="Arial" w:hAnsi="Arial" w:cs="Arial"/>
              </w:rPr>
              <w:t>A/I</w:t>
            </w:r>
          </w:p>
          <w:p w14:paraId="43EB7AF1" w14:textId="77777777" w:rsidR="00A262EE" w:rsidRPr="00965015" w:rsidRDefault="00A262EE">
            <w:pPr>
              <w:rPr>
                <w:rFonts w:ascii="Arial" w:hAnsi="Arial" w:cs="Arial"/>
              </w:rPr>
            </w:pPr>
          </w:p>
          <w:p w14:paraId="489ED776" w14:textId="39A3BBA1" w:rsidR="00AB7C44" w:rsidRPr="00965015" w:rsidRDefault="00AB7C44">
            <w:pPr>
              <w:rPr>
                <w:rFonts w:ascii="Arial" w:hAnsi="Arial" w:cs="Arial"/>
              </w:rPr>
            </w:pP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lastRenderedPageBreak/>
              <w:t>Skills/abilities - other</w:t>
            </w:r>
          </w:p>
          <w:p w14:paraId="064F0EE0" w14:textId="77777777" w:rsidR="00AB7C44" w:rsidRPr="00965015" w:rsidRDefault="00AB7C44">
            <w:pPr>
              <w:rPr>
                <w:rFonts w:ascii="Arial" w:hAnsi="Arial" w:cs="Arial"/>
              </w:rPr>
            </w:pPr>
          </w:p>
          <w:p w14:paraId="48A1B4F5" w14:textId="2AC4BB55" w:rsidR="00E51A3F" w:rsidRPr="00E51A3F" w:rsidRDefault="00E51A3F" w:rsidP="00E51A3F">
            <w:pPr>
              <w:pStyle w:val="ListParagraph"/>
              <w:numPr>
                <w:ilvl w:val="0"/>
                <w:numId w:val="21"/>
              </w:numPr>
              <w:rPr>
                <w:rFonts w:ascii="Arial" w:hAnsi="Arial" w:cs="Arial"/>
              </w:rPr>
            </w:pPr>
            <w:r w:rsidRPr="00E51A3F">
              <w:rPr>
                <w:rFonts w:ascii="Arial" w:hAnsi="Arial" w:cs="Arial"/>
              </w:rPr>
              <w:t>Administration skills</w:t>
            </w:r>
          </w:p>
          <w:p w14:paraId="0EA1FA8A" w14:textId="585374DC" w:rsidR="00E51A3F" w:rsidRPr="00E51A3F" w:rsidRDefault="00E51A3F" w:rsidP="00E51A3F">
            <w:pPr>
              <w:pStyle w:val="ListParagraph"/>
              <w:numPr>
                <w:ilvl w:val="0"/>
                <w:numId w:val="21"/>
              </w:numPr>
              <w:rPr>
                <w:rFonts w:ascii="Arial" w:hAnsi="Arial" w:cs="Arial"/>
              </w:rPr>
            </w:pPr>
            <w:r w:rsidRPr="00E51A3F">
              <w:rPr>
                <w:rFonts w:ascii="Arial" w:hAnsi="Arial" w:cs="Arial"/>
              </w:rPr>
              <w:t xml:space="preserve">IT skills using Word, </w:t>
            </w:r>
            <w:proofErr w:type="gramStart"/>
            <w:r w:rsidRPr="00E51A3F">
              <w:rPr>
                <w:rFonts w:ascii="Arial" w:hAnsi="Arial" w:cs="Arial"/>
              </w:rPr>
              <w:t>EXCEL</w:t>
            </w:r>
            <w:proofErr w:type="gramEnd"/>
            <w:r w:rsidRPr="00E51A3F">
              <w:rPr>
                <w:rFonts w:ascii="Arial" w:hAnsi="Arial" w:cs="Arial"/>
              </w:rPr>
              <w:t xml:space="preserve"> and the ability to use interactive whiteboards and a VLE</w:t>
            </w:r>
          </w:p>
          <w:p w14:paraId="01CBCBF9" w14:textId="14B6F29E" w:rsidR="00E51A3F" w:rsidRPr="00E51A3F" w:rsidRDefault="00E51A3F" w:rsidP="00E51A3F">
            <w:pPr>
              <w:pStyle w:val="ListParagraph"/>
              <w:numPr>
                <w:ilvl w:val="0"/>
                <w:numId w:val="21"/>
              </w:numPr>
              <w:rPr>
                <w:rFonts w:ascii="Arial" w:hAnsi="Arial" w:cs="Arial"/>
              </w:rPr>
            </w:pPr>
            <w:r w:rsidRPr="00E51A3F">
              <w:rPr>
                <w:rFonts w:ascii="Arial" w:hAnsi="Arial" w:cs="Arial"/>
              </w:rPr>
              <w:t>The ability to multi-task will be valuable for this post</w:t>
            </w:r>
          </w:p>
          <w:p w14:paraId="3895C031" w14:textId="498650F1" w:rsidR="00E51A3F" w:rsidRPr="00E51A3F" w:rsidRDefault="00E51A3F" w:rsidP="00E51A3F">
            <w:pPr>
              <w:pStyle w:val="ListParagraph"/>
              <w:numPr>
                <w:ilvl w:val="0"/>
                <w:numId w:val="21"/>
              </w:numPr>
              <w:rPr>
                <w:rFonts w:ascii="Arial" w:hAnsi="Arial" w:cs="Arial"/>
              </w:rPr>
            </w:pPr>
            <w:r w:rsidRPr="00E51A3F">
              <w:rPr>
                <w:rFonts w:ascii="Arial" w:hAnsi="Arial" w:cs="Arial"/>
              </w:rPr>
              <w:t>The ability to work well under pressure and meet deadlines</w:t>
            </w:r>
          </w:p>
          <w:p w14:paraId="137F7F48" w14:textId="31C8F18A" w:rsidR="00E51A3F" w:rsidRPr="00E51A3F" w:rsidRDefault="00E51A3F" w:rsidP="001013FB">
            <w:pPr>
              <w:pStyle w:val="ListParagraph"/>
              <w:numPr>
                <w:ilvl w:val="0"/>
                <w:numId w:val="21"/>
              </w:numPr>
              <w:rPr>
                <w:rFonts w:ascii="Arial" w:hAnsi="Arial" w:cs="Arial"/>
              </w:rPr>
            </w:pPr>
            <w:r w:rsidRPr="00E51A3F">
              <w:rPr>
                <w:rFonts w:ascii="Arial" w:hAnsi="Arial" w:cs="Arial"/>
              </w:rPr>
              <w:t xml:space="preserve">The ability to teach Dog Grooming units in accordance with Level 2 </w:t>
            </w:r>
            <w:r w:rsidR="006A5F8A">
              <w:rPr>
                <w:rFonts w:ascii="Arial" w:hAnsi="Arial" w:cs="Arial"/>
              </w:rPr>
              <w:t xml:space="preserve">and 3 </w:t>
            </w:r>
            <w:r w:rsidRPr="00E51A3F">
              <w:rPr>
                <w:rFonts w:ascii="Arial" w:hAnsi="Arial" w:cs="Arial"/>
              </w:rPr>
              <w:t>Specifications</w:t>
            </w:r>
          </w:p>
        </w:tc>
        <w:tc>
          <w:tcPr>
            <w:tcW w:w="1559" w:type="dxa"/>
          </w:tcPr>
          <w:p w14:paraId="1D42A355" w14:textId="77777777" w:rsidR="00AB7C44" w:rsidRPr="00965015" w:rsidRDefault="00AB7C44">
            <w:pPr>
              <w:rPr>
                <w:rFonts w:ascii="Arial" w:hAnsi="Arial" w:cs="Arial"/>
              </w:rPr>
            </w:pPr>
          </w:p>
          <w:p w14:paraId="484BF4A9" w14:textId="77777777" w:rsidR="001013FB" w:rsidRDefault="001013FB" w:rsidP="001013FB">
            <w:pPr>
              <w:rPr>
                <w:rFonts w:ascii="Arial" w:hAnsi="Arial" w:cs="Arial"/>
              </w:rPr>
            </w:pPr>
          </w:p>
          <w:p w14:paraId="5436E91C" w14:textId="7C97029B" w:rsidR="001013FB" w:rsidRPr="001013FB" w:rsidRDefault="001013FB" w:rsidP="001013FB">
            <w:pPr>
              <w:rPr>
                <w:rFonts w:ascii="Arial" w:hAnsi="Arial" w:cs="Arial"/>
              </w:rPr>
            </w:pPr>
            <w:r w:rsidRPr="001013FB">
              <w:rPr>
                <w:rFonts w:ascii="Arial" w:hAnsi="Arial" w:cs="Arial"/>
              </w:rPr>
              <w:t xml:space="preserve">E </w:t>
            </w:r>
          </w:p>
          <w:p w14:paraId="37876475" w14:textId="77777777" w:rsidR="001013FB" w:rsidRDefault="001013FB" w:rsidP="001013FB">
            <w:pPr>
              <w:rPr>
                <w:rFonts w:ascii="Arial" w:hAnsi="Arial" w:cs="Arial"/>
              </w:rPr>
            </w:pPr>
            <w:r>
              <w:rPr>
                <w:rFonts w:ascii="Arial" w:hAnsi="Arial" w:cs="Arial"/>
              </w:rPr>
              <w:t>E</w:t>
            </w:r>
          </w:p>
          <w:p w14:paraId="1EB4E377" w14:textId="77777777" w:rsidR="001013FB" w:rsidRDefault="001013FB" w:rsidP="001013FB">
            <w:pPr>
              <w:rPr>
                <w:rFonts w:ascii="Arial" w:hAnsi="Arial" w:cs="Arial"/>
              </w:rPr>
            </w:pPr>
          </w:p>
          <w:p w14:paraId="77F1F437" w14:textId="6025A196" w:rsidR="001013FB" w:rsidRPr="001013FB" w:rsidRDefault="001013FB" w:rsidP="001013FB">
            <w:pPr>
              <w:rPr>
                <w:rFonts w:ascii="Arial" w:hAnsi="Arial" w:cs="Arial"/>
              </w:rPr>
            </w:pPr>
            <w:r w:rsidRPr="001013FB">
              <w:rPr>
                <w:rFonts w:ascii="Arial" w:hAnsi="Arial" w:cs="Arial"/>
              </w:rPr>
              <w:t xml:space="preserve">D </w:t>
            </w:r>
          </w:p>
          <w:p w14:paraId="734714F4" w14:textId="77777777" w:rsidR="001013FB" w:rsidRPr="001013FB" w:rsidRDefault="001013FB" w:rsidP="001013FB">
            <w:pPr>
              <w:rPr>
                <w:rFonts w:ascii="Arial" w:hAnsi="Arial" w:cs="Arial"/>
              </w:rPr>
            </w:pPr>
            <w:r w:rsidRPr="001013FB">
              <w:rPr>
                <w:rFonts w:ascii="Arial" w:hAnsi="Arial" w:cs="Arial"/>
              </w:rPr>
              <w:t xml:space="preserve">E </w:t>
            </w:r>
          </w:p>
          <w:p w14:paraId="212DA9EE" w14:textId="31139B02" w:rsidR="00AB7C44" w:rsidRPr="00965015" w:rsidRDefault="006A5F8A">
            <w:pPr>
              <w:rPr>
                <w:rFonts w:ascii="Arial" w:hAnsi="Arial" w:cs="Arial"/>
              </w:rPr>
            </w:pPr>
            <w:r>
              <w:rPr>
                <w:rFonts w:ascii="Arial" w:hAnsi="Arial" w:cs="Arial"/>
              </w:rPr>
              <w:t>E</w:t>
            </w: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6C572EEC" w:rsidR="00AB7C44" w:rsidRDefault="00AB7C44">
            <w:pPr>
              <w:rPr>
                <w:rFonts w:ascii="Arial" w:hAnsi="Arial" w:cs="Arial"/>
              </w:rPr>
            </w:pPr>
          </w:p>
          <w:p w14:paraId="67C05E1B" w14:textId="77777777" w:rsidR="001013FB" w:rsidRPr="00A262EE" w:rsidRDefault="001013FB" w:rsidP="001013FB">
            <w:pPr>
              <w:rPr>
                <w:rFonts w:ascii="Arial" w:hAnsi="Arial" w:cs="Arial"/>
              </w:rPr>
            </w:pPr>
            <w:r w:rsidRPr="00A262EE">
              <w:rPr>
                <w:rFonts w:ascii="Arial" w:hAnsi="Arial" w:cs="Arial"/>
              </w:rPr>
              <w:t>A/I</w:t>
            </w:r>
          </w:p>
          <w:p w14:paraId="59E70DF8" w14:textId="77777777" w:rsidR="001013FB" w:rsidRPr="00A262EE" w:rsidRDefault="001013FB" w:rsidP="001013FB">
            <w:pPr>
              <w:rPr>
                <w:rFonts w:ascii="Arial" w:hAnsi="Arial" w:cs="Arial"/>
              </w:rPr>
            </w:pPr>
            <w:r w:rsidRPr="00A262EE">
              <w:rPr>
                <w:rFonts w:ascii="Arial" w:hAnsi="Arial" w:cs="Arial"/>
              </w:rPr>
              <w:t>A/I</w:t>
            </w:r>
          </w:p>
          <w:p w14:paraId="20DEAFAA" w14:textId="77777777" w:rsidR="001013FB" w:rsidRDefault="001013FB" w:rsidP="001013FB">
            <w:pPr>
              <w:rPr>
                <w:rFonts w:ascii="Arial" w:hAnsi="Arial" w:cs="Arial"/>
              </w:rPr>
            </w:pPr>
          </w:p>
          <w:p w14:paraId="100FCCF8" w14:textId="1A05BFC9" w:rsidR="001013FB" w:rsidRDefault="001013FB" w:rsidP="001013FB">
            <w:pPr>
              <w:rPr>
                <w:rFonts w:ascii="Arial" w:hAnsi="Arial" w:cs="Arial"/>
              </w:rPr>
            </w:pPr>
            <w:r w:rsidRPr="00A262EE">
              <w:rPr>
                <w:rFonts w:ascii="Arial" w:hAnsi="Arial" w:cs="Arial"/>
              </w:rPr>
              <w:t>A/I</w:t>
            </w:r>
          </w:p>
          <w:p w14:paraId="699B503E" w14:textId="06624CA5" w:rsidR="001013FB" w:rsidRDefault="001013FB" w:rsidP="001013FB">
            <w:pPr>
              <w:rPr>
                <w:rFonts w:ascii="Arial" w:hAnsi="Arial" w:cs="Arial"/>
              </w:rPr>
            </w:pPr>
          </w:p>
          <w:p w14:paraId="4D195778" w14:textId="77777777" w:rsidR="001013FB" w:rsidRPr="00A262EE" w:rsidRDefault="001013FB" w:rsidP="001013FB">
            <w:pPr>
              <w:rPr>
                <w:rFonts w:ascii="Arial" w:hAnsi="Arial" w:cs="Arial"/>
              </w:rPr>
            </w:pPr>
            <w:r w:rsidRPr="00A262EE">
              <w:rPr>
                <w:rFonts w:ascii="Arial" w:hAnsi="Arial" w:cs="Arial"/>
              </w:rPr>
              <w:t>A/I</w:t>
            </w:r>
          </w:p>
          <w:p w14:paraId="67B00BC4" w14:textId="1AE40169" w:rsidR="001013FB" w:rsidRPr="00965015" w:rsidRDefault="001013FB">
            <w:pPr>
              <w:rPr>
                <w:rFonts w:ascii="Arial" w:hAnsi="Arial" w:cs="Arial"/>
              </w:rPr>
            </w:pPr>
            <w:r w:rsidRPr="00A262EE">
              <w:rPr>
                <w:rFonts w:ascii="Arial" w:hAnsi="Arial" w:cs="Arial"/>
              </w:rPr>
              <w:t>A/I</w:t>
            </w:r>
          </w:p>
          <w:p w14:paraId="1BD760CC" w14:textId="77777777" w:rsidR="00AB7C44" w:rsidRPr="00965015" w:rsidRDefault="00AB7C44">
            <w:pPr>
              <w:rPr>
                <w:rFonts w:ascii="Arial" w:hAnsi="Arial" w:cs="Arial"/>
              </w:rPr>
            </w:pP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76835F95" w14:textId="77777777" w:rsidR="00394667" w:rsidRPr="00394667" w:rsidRDefault="00394667" w:rsidP="00394667">
            <w:pPr>
              <w:pStyle w:val="ListParagraph"/>
              <w:numPr>
                <w:ilvl w:val="0"/>
                <w:numId w:val="22"/>
              </w:numPr>
              <w:rPr>
                <w:rFonts w:ascii="Arial" w:hAnsi="Arial" w:cs="Arial"/>
              </w:rPr>
            </w:pPr>
            <w:bookmarkStart w:id="0" w:name="_Hlk96353004"/>
            <w:r w:rsidRPr="00394667">
              <w:rPr>
                <w:rFonts w:ascii="Arial" w:hAnsi="Arial" w:cs="Arial"/>
              </w:rPr>
              <w:t>Teaching experience in an FE environment – 14 – Adult provision.</w:t>
            </w:r>
          </w:p>
          <w:p w14:paraId="1E2326E9" w14:textId="0F8E5E33" w:rsidR="00394667" w:rsidRPr="00394667" w:rsidRDefault="00394667" w:rsidP="00394667">
            <w:pPr>
              <w:pStyle w:val="ListParagraph"/>
              <w:numPr>
                <w:ilvl w:val="0"/>
                <w:numId w:val="22"/>
              </w:numPr>
              <w:rPr>
                <w:rFonts w:ascii="Arial" w:hAnsi="Arial" w:cs="Arial"/>
              </w:rPr>
            </w:pPr>
            <w:r w:rsidRPr="00394667">
              <w:rPr>
                <w:rFonts w:ascii="Arial" w:hAnsi="Arial" w:cs="Arial"/>
              </w:rPr>
              <w:t>Recent industr</w:t>
            </w:r>
            <w:r>
              <w:rPr>
                <w:rFonts w:ascii="Arial" w:hAnsi="Arial" w:cs="Arial"/>
              </w:rPr>
              <w:t>y</w:t>
            </w:r>
            <w:r w:rsidRPr="00394667">
              <w:rPr>
                <w:rFonts w:ascii="Arial" w:hAnsi="Arial" w:cs="Arial"/>
              </w:rPr>
              <w:t xml:space="preserve"> experience.</w:t>
            </w:r>
          </w:p>
          <w:bookmarkEnd w:id="0"/>
          <w:p w14:paraId="059DBA3C" w14:textId="77777777" w:rsidR="00394667" w:rsidRPr="00394667" w:rsidRDefault="00394667" w:rsidP="00394667">
            <w:pPr>
              <w:pStyle w:val="ListParagraph"/>
              <w:numPr>
                <w:ilvl w:val="0"/>
                <w:numId w:val="22"/>
              </w:numPr>
              <w:rPr>
                <w:rFonts w:ascii="Arial" w:hAnsi="Arial" w:cs="Arial"/>
              </w:rPr>
            </w:pPr>
            <w:r w:rsidRPr="00394667">
              <w:rPr>
                <w:rFonts w:ascii="Arial" w:hAnsi="Arial" w:cs="Arial"/>
              </w:rPr>
              <w:t>Experience of delivering C&amp;G qualifications</w:t>
            </w:r>
          </w:p>
          <w:p w14:paraId="7ED1D61C" w14:textId="77777777" w:rsidR="00AB7C44" w:rsidRDefault="00394667" w:rsidP="00394667">
            <w:pPr>
              <w:pStyle w:val="ListParagraph"/>
              <w:numPr>
                <w:ilvl w:val="0"/>
                <w:numId w:val="22"/>
              </w:numPr>
              <w:rPr>
                <w:rFonts w:ascii="Arial" w:hAnsi="Arial" w:cs="Arial"/>
              </w:rPr>
            </w:pPr>
            <w:r w:rsidRPr="00394667">
              <w:rPr>
                <w:rFonts w:ascii="Arial" w:hAnsi="Arial" w:cs="Arial"/>
              </w:rPr>
              <w:t>Experience of delivering Dog Grooming qualifications</w:t>
            </w:r>
            <w:r w:rsidRPr="00965015">
              <w:rPr>
                <w:rFonts w:ascii="Arial" w:hAnsi="Arial" w:cs="Arial"/>
              </w:rPr>
              <w:t xml:space="preserve"> </w:t>
            </w:r>
          </w:p>
          <w:p w14:paraId="575140AF" w14:textId="56FE8F71" w:rsidR="00394667" w:rsidRPr="00394667" w:rsidRDefault="00394667" w:rsidP="00394667">
            <w:pPr>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2F77B4EC" w:rsidR="00AB7C44" w:rsidRDefault="00AB7C44" w:rsidP="00953085">
            <w:pPr>
              <w:rPr>
                <w:rFonts w:ascii="Arial" w:hAnsi="Arial" w:cs="Arial"/>
              </w:rPr>
            </w:pPr>
          </w:p>
          <w:p w14:paraId="1E648C5E" w14:textId="7985427C" w:rsidR="00963C72" w:rsidRDefault="00963C72" w:rsidP="00953085">
            <w:pPr>
              <w:rPr>
                <w:rFonts w:ascii="Arial" w:hAnsi="Arial" w:cs="Arial"/>
              </w:rPr>
            </w:pPr>
            <w:r>
              <w:rPr>
                <w:rFonts w:ascii="Arial" w:hAnsi="Arial" w:cs="Arial"/>
              </w:rPr>
              <w:t>E</w:t>
            </w:r>
          </w:p>
          <w:p w14:paraId="08548450" w14:textId="0A95C1F6" w:rsidR="00963C72" w:rsidRDefault="00963C72" w:rsidP="00953085">
            <w:pPr>
              <w:rPr>
                <w:rFonts w:ascii="Arial" w:hAnsi="Arial" w:cs="Arial"/>
              </w:rPr>
            </w:pPr>
            <w:r>
              <w:rPr>
                <w:rFonts w:ascii="Arial" w:hAnsi="Arial" w:cs="Arial"/>
              </w:rPr>
              <w:t>E</w:t>
            </w:r>
          </w:p>
          <w:p w14:paraId="2E3EB423" w14:textId="06A64249" w:rsidR="00963C72" w:rsidRDefault="00963C72" w:rsidP="00953085">
            <w:pPr>
              <w:rPr>
                <w:rFonts w:ascii="Arial" w:hAnsi="Arial" w:cs="Arial"/>
              </w:rPr>
            </w:pPr>
            <w:r>
              <w:rPr>
                <w:rFonts w:ascii="Arial" w:hAnsi="Arial" w:cs="Arial"/>
              </w:rPr>
              <w:t>D</w:t>
            </w:r>
          </w:p>
          <w:p w14:paraId="3349B1DA" w14:textId="2D38CF0A" w:rsidR="00963C72" w:rsidRDefault="00963C72" w:rsidP="00953085">
            <w:pPr>
              <w:rPr>
                <w:rFonts w:ascii="Arial" w:hAnsi="Arial" w:cs="Arial"/>
              </w:rPr>
            </w:pPr>
            <w:r>
              <w:rPr>
                <w:rFonts w:ascii="Arial" w:hAnsi="Arial" w:cs="Arial"/>
              </w:rPr>
              <w:t>D</w:t>
            </w:r>
          </w:p>
          <w:p w14:paraId="1CA8A20A" w14:textId="2D2EEBF0" w:rsidR="00AB7C44" w:rsidRPr="00965015" w:rsidRDefault="00AB7C44" w:rsidP="00953085">
            <w:pPr>
              <w:rPr>
                <w:rFonts w:ascii="Arial" w:hAnsi="Arial" w:cs="Arial"/>
              </w:rPr>
            </w:pPr>
          </w:p>
        </w:tc>
        <w:tc>
          <w:tcPr>
            <w:tcW w:w="1843" w:type="dxa"/>
          </w:tcPr>
          <w:p w14:paraId="04F50DED" w14:textId="6CA2A672" w:rsidR="00AB7C44" w:rsidRDefault="00AB7C44">
            <w:pPr>
              <w:rPr>
                <w:rFonts w:ascii="Arial" w:hAnsi="Arial" w:cs="Arial"/>
              </w:rPr>
            </w:pPr>
          </w:p>
          <w:p w14:paraId="36D84B1E" w14:textId="22C6805D" w:rsidR="00DE7CB9" w:rsidRDefault="00DE7CB9">
            <w:pPr>
              <w:rPr>
                <w:rFonts w:ascii="Arial" w:hAnsi="Arial" w:cs="Arial"/>
              </w:rPr>
            </w:pPr>
          </w:p>
          <w:p w14:paraId="42FA2B62" w14:textId="77777777" w:rsidR="00DE7CB9" w:rsidRPr="00A262EE" w:rsidRDefault="00DE7CB9" w:rsidP="00DE7CB9">
            <w:pPr>
              <w:rPr>
                <w:rFonts w:ascii="Arial" w:hAnsi="Arial" w:cs="Arial"/>
              </w:rPr>
            </w:pPr>
            <w:r w:rsidRPr="00A262EE">
              <w:rPr>
                <w:rFonts w:ascii="Arial" w:hAnsi="Arial" w:cs="Arial"/>
              </w:rPr>
              <w:t>A/I</w:t>
            </w:r>
          </w:p>
          <w:p w14:paraId="125F1B08" w14:textId="77777777" w:rsidR="00DE7CB9" w:rsidRPr="00965015" w:rsidRDefault="00DE7CB9" w:rsidP="00DE7CB9">
            <w:pPr>
              <w:rPr>
                <w:rFonts w:ascii="Arial" w:hAnsi="Arial" w:cs="Arial"/>
              </w:rPr>
            </w:pPr>
            <w:r w:rsidRPr="00A262EE">
              <w:rPr>
                <w:rFonts w:ascii="Arial" w:hAnsi="Arial" w:cs="Arial"/>
              </w:rPr>
              <w:t>A/I</w:t>
            </w:r>
          </w:p>
          <w:p w14:paraId="659CBFDF" w14:textId="77777777" w:rsidR="00DE7CB9" w:rsidRPr="00A262EE" w:rsidRDefault="00DE7CB9" w:rsidP="00DE7CB9">
            <w:pPr>
              <w:rPr>
                <w:rFonts w:ascii="Arial" w:hAnsi="Arial" w:cs="Arial"/>
              </w:rPr>
            </w:pPr>
            <w:r w:rsidRPr="00A262EE">
              <w:rPr>
                <w:rFonts w:ascii="Arial" w:hAnsi="Arial" w:cs="Arial"/>
              </w:rPr>
              <w:t>A/I</w:t>
            </w:r>
          </w:p>
          <w:p w14:paraId="4979B02B" w14:textId="77777777" w:rsidR="00DE7CB9" w:rsidRPr="00965015" w:rsidRDefault="00DE7CB9" w:rsidP="00DE7CB9">
            <w:pPr>
              <w:rPr>
                <w:rFonts w:ascii="Arial" w:hAnsi="Arial" w:cs="Arial"/>
              </w:rPr>
            </w:pPr>
            <w:r w:rsidRPr="00A262EE">
              <w:rPr>
                <w:rFonts w:ascii="Arial" w:hAnsi="Arial" w:cs="Arial"/>
              </w:rPr>
              <w:t>A/I</w:t>
            </w:r>
          </w:p>
          <w:p w14:paraId="4823FB4A" w14:textId="77777777" w:rsidR="00AB7C44" w:rsidRPr="00965015" w:rsidRDefault="00AB7C44">
            <w:pPr>
              <w:rPr>
                <w:rFonts w:ascii="Arial" w:hAnsi="Arial" w:cs="Arial"/>
              </w:rPr>
            </w:pP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0C1DC84C"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 xml:space="preserve">Commitment to the promotion of </w:t>
            </w:r>
            <w:r w:rsidR="001B5402" w:rsidRPr="001B5402">
              <w:rPr>
                <w:rFonts w:ascii="Arial" w:hAnsi="Arial" w:cs="Arial"/>
              </w:rPr>
              <w:t xml:space="preserve">Diversity, </w:t>
            </w:r>
            <w:proofErr w:type="gramStart"/>
            <w:r w:rsidR="001B5402" w:rsidRPr="001B5402">
              <w:rPr>
                <w:rFonts w:ascii="Arial" w:hAnsi="Arial" w:cs="Arial"/>
              </w:rPr>
              <w:t>Equity</w:t>
            </w:r>
            <w:proofErr w:type="gramEnd"/>
            <w:r w:rsidR="001B5402" w:rsidRPr="001B5402">
              <w:rPr>
                <w:rFonts w:ascii="Arial" w:hAnsi="Arial" w:cs="Arial"/>
              </w:rPr>
              <w:t xml:space="preserve"> and Inclusion</w:t>
            </w:r>
          </w:p>
          <w:p w14:paraId="2F69439F" w14:textId="46FEB0F4"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 xml:space="preserve">Commitment to the promotion of </w:t>
            </w:r>
            <w:r w:rsidR="001B5402">
              <w:rPr>
                <w:rFonts w:ascii="Arial" w:hAnsi="Arial" w:cs="Arial"/>
              </w:rPr>
              <w:t>S</w:t>
            </w:r>
            <w:r w:rsidRPr="00965015">
              <w:rPr>
                <w:rFonts w:ascii="Arial" w:hAnsi="Arial" w:cs="Arial"/>
              </w:rPr>
              <w:t xml:space="preserve">afeguarding </w:t>
            </w:r>
          </w:p>
          <w:p w14:paraId="04B2799A" w14:textId="36EF7B03"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w:t>
            </w:r>
            <w:r w:rsidR="001B5402">
              <w:rPr>
                <w:rFonts w:ascii="Arial" w:hAnsi="Arial" w:cs="Arial"/>
              </w:rPr>
              <w:t xml:space="preserve">, </w:t>
            </w:r>
            <w:r>
              <w:rPr>
                <w:rFonts w:ascii="Arial" w:hAnsi="Arial" w:cs="Arial"/>
              </w:rPr>
              <w:t xml:space="preserve">vision </w:t>
            </w:r>
            <w:r w:rsidR="001B5402">
              <w:rPr>
                <w:rFonts w:ascii="Arial" w:hAnsi="Arial" w:cs="Arial"/>
              </w:rPr>
              <w:t>&amp; core values</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24C1EDEF" w14:textId="77777777" w:rsidR="00AB7C44" w:rsidRDefault="00AB7C44" w:rsidP="00B8533B">
      <w:pPr>
        <w:ind w:left="1701" w:hanging="981"/>
        <w:rPr>
          <w:rFonts w:ascii="Arial" w:hAnsi="Arial" w:cs="Arial"/>
        </w:rPr>
      </w:pPr>
    </w:p>
    <w:p w14:paraId="542BBEB1" w14:textId="765F073D" w:rsidR="00AB7C44" w:rsidRPr="00965015" w:rsidRDefault="00AB7C44" w:rsidP="00B8533B">
      <w:pPr>
        <w:ind w:left="1701" w:hanging="981"/>
        <w:rPr>
          <w:rFonts w:ascii="Arial" w:hAnsi="Arial" w:cs="Arial"/>
        </w:rPr>
      </w:pPr>
      <w:r>
        <w:rPr>
          <w:rFonts w:ascii="Arial" w:hAnsi="Arial" w:cs="Arial"/>
        </w:rPr>
        <w:t>Date Prepared:</w:t>
      </w:r>
      <w:r w:rsidR="002E41A3">
        <w:rPr>
          <w:rFonts w:ascii="Arial" w:hAnsi="Arial" w:cs="Arial"/>
        </w:rPr>
        <w:t xml:space="preserve"> </w:t>
      </w:r>
      <w:r w:rsidR="00747E65">
        <w:rPr>
          <w:rFonts w:ascii="Arial" w:hAnsi="Arial" w:cs="Arial"/>
        </w:rPr>
        <w:t xml:space="preserve">October </w:t>
      </w:r>
      <w:r w:rsidR="0073472B">
        <w:rPr>
          <w:rFonts w:ascii="Arial" w:hAnsi="Arial" w:cs="Arial"/>
        </w:rPr>
        <w:t>2022</w:t>
      </w:r>
    </w:p>
    <w:sectPr w:rsidR="00AB7C44" w:rsidRPr="00965015"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17369"/>
    <w:multiLevelType w:val="hybridMultilevel"/>
    <w:tmpl w:val="B1D60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20EA7"/>
    <w:multiLevelType w:val="hybridMultilevel"/>
    <w:tmpl w:val="B148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43C2367C"/>
    <w:multiLevelType w:val="hybridMultilevel"/>
    <w:tmpl w:val="CC60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E7EA0"/>
    <w:multiLevelType w:val="hybridMultilevel"/>
    <w:tmpl w:val="376E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027488">
    <w:abstractNumId w:val="6"/>
  </w:num>
  <w:num w:numId="2" w16cid:durableId="354772996">
    <w:abstractNumId w:val="20"/>
  </w:num>
  <w:num w:numId="3" w16cid:durableId="138573967">
    <w:abstractNumId w:val="17"/>
  </w:num>
  <w:num w:numId="4" w16cid:durableId="1514756553">
    <w:abstractNumId w:val="5"/>
  </w:num>
  <w:num w:numId="5" w16cid:durableId="1893686100">
    <w:abstractNumId w:val="15"/>
  </w:num>
  <w:num w:numId="6" w16cid:durableId="1424301787">
    <w:abstractNumId w:val="11"/>
  </w:num>
  <w:num w:numId="7" w16cid:durableId="1350370991">
    <w:abstractNumId w:val="18"/>
  </w:num>
  <w:num w:numId="8" w16cid:durableId="2070569507">
    <w:abstractNumId w:val="13"/>
  </w:num>
  <w:num w:numId="9" w16cid:durableId="612520363">
    <w:abstractNumId w:val="1"/>
  </w:num>
  <w:num w:numId="10" w16cid:durableId="2072923391">
    <w:abstractNumId w:val="21"/>
  </w:num>
  <w:num w:numId="11" w16cid:durableId="1322268609">
    <w:abstractNumId w:val="2"/>
  </w:num>
  <w:num w:numId="12" w16cid:durableId="1017538063">
    <w:abstractNumId w:val="8"/>
  </w:num>
  <w:num w:numId="13" w16cid:durableId="2003388691">
    <w:abstractNumId w:val="14"/>
  </w:num>
  <w:num w:numId="14" w16cid:durableId="519858389">
    <w:abstractNumId w:val="16"/>
  </w:num>
  <w:num w:numId="15" w16cid:durableId="745692946">
    <w:abstractNumId w:val="0"/>
  </w:num>
  <w:num w:numId="16" w16cid:durableId="248126228">
    <w:abstractNumId w:val="10"/>
  </w:num>
  <w:num w:numId="17" w16cid:durableId="326174404">
    <w:abstractNumId w:val="12"/>
  </w:num>
  <w:num w:numId="18" w16cid:durableId="508180269">
    <w:abstractNumId w:val="9"/>
  </w:num>
  <w:num w:numId="19" w16cid:durableId="1881014517">
    <w:abstractNumId w:val="3"/>
  </w:num>
  <w:num w:numId="20" w16cid:durableId="985861817">
    <w:abstractNumId w:val="4"/>
  </w:num>
  <w:num w:numId="21" w16cid:durableId="1458375647">
    <w:abstractNumId w:val="19"/>
  </w:num>
  <w:num w:numId="22" w16cid:durableId="1861429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0E1D"/>
    <w:rsid w:val="00095E2C"/>
    <w:rsid w:val="000A2173"/>
    <w:rsid w:val="000B106D"/>
    <w:rsid w:val="000B3EAE"/>
    <w:rsid w:val="001013FB"/>
    <w:rsid w:val="00125817"/>
    <w:rsid w:val="001469E5"/>
    <w:rsid w:val="001B5402"/>
    <w:rsid w:val="001D0784"/>
    <w:rsid w:val="001E5412"/>
    <w:rsid w:val="001F5802"/>
    <w:rsid w:val="00202FA0"/>
    <w:rsid w:val="00232623"/>
    <w:rsid w:val="00241B4A"/>
    <w:rsid w:val="00241CDF"/>
    <w:rsid w:val="00251C29"/>
    <w:rsid w:val="0025587F"/>
    <w:rsid w:val="00275404"/>
    <w:rsid w:val="002B0368"/>
    <w:rsid w:val="002C077C"/>
    <w:rsid w:val="002D7DA1"/>
    <w:rsid w:val="002E41A3"/>
    <w:rsid w:val="003027E3"/>
    <w:rsid w:val="00325F91"/>
    <w:rsid w:val="00332EB4"/>
    <w:rsid w:val="00375730"/>
    <w:rsid w:val="00394667"/>
    <w:rsid w:val="003A44E3"/>
    <w:rsid w:val="003B0FCC"/>
    <w:rsid w:val="003B1B21"/>
    <w:rsid w:val="003E0D77"/>
    <w:rsid w:val="0040341A"/>
    <w:rsid w:val="00434516"/>
    <w:rsid w:val="00442AF8"/>
    <w:rsid w:val="004657EC"/>
    <w:rsid w:val="004A6FB0"/>
    <w:rsid w:val="004C74E0"/>
    <w:rsid w:val="00510605"/>
    <w:rsid w:val="00513F43"/>
    <w:rsid w:val="005150C2"/>
    <w:rsid w:val="005309A2"/>
    <w:rsid w:val="005317E7"/>
    <w:rsid w:val="00543694"/>
    <w:rsid w:val="00575575"/>
    <w:rsid w:val="00585519"/>
    <w:rsid w:val="005C02BE"/>
    <w:rsid w:val="00601ADF"/>
    <w:rsid w:val="006073AC"/>
    <w:rsid w:val="00616191"/>
    <w:rsid w:val="0061706A"/>
    <w:rsid w:val="0064691D"/>
    <w:rsid w:val="00684D51"/>
    <w:rsid w:val="006A5F8A"/>
    <w:rsid w:val="006C760F"/>
    <w:rsid w:val="00702EBB"/>
    <w:rsid w:val="0071071D"/>
    <w:rsid w:val="007136B0"/>
    <w:rsid w:val="0073472B"/>
    <w:rsid w:val="00736BE7"/>
    <w:rsid w:val="00747E65"/>
    <w:rsid w:val="007E4DA6"/>
    <w:rsid w:val="0083544E"/>
    <w:rsid w:val="0086338B"/>
    <w:rsid w:val="00886BE1"/>
    <w:rsid w:val="00896163"/>
    <w:rsid w:val="008A357C"/>
    <w:rsid w:val="008D7B54"/>
    <w:rsid w:val="00927B16"/>
    <w:rsid w:val="00953085"/>
    <w:rsid w:val="00963C72"/>
    <w:rsid w:val="00965015"/>
    <w:rsid w:val="00973341"/>
    <w:rsid w:val="00976550"/>
    <w:rsid w:val="0098646F"/>
    <w:rsid w:val="009A7063"/>
    <w:rsid w:val="009A78DE"/>
    <w:rsid w:val="00A02BB7"/>
    <w:rsid w:val="00A06190"/>
    <w:rsid w:val="00A262EE"/>
    <w:rsid w:val="00A33D39"/>
    <w:rsid w:val="00A613F1"/>
    <w:rsid w:val="00A65DD3"/>
    <w:rsid w:val="00A74C2F"/>
    <w:rsid w:val="00A7520C"/>
    <w:rsid w:val="00A754A7"/>
    <w:rsid w:val="00AA6DC9"/>
    <w:rsid w:val="00AB7C44"/>
    <w:rsid w:val="00AC18A2"/>
    <w:rsid w:val="00AD0363"/>
    <w:rsid w:val="00AD392C"/>
    <w:rsid w:val="00AE1734"/>
    <w:rsid w:val="00B25596"/>
    <w:rsid w:val="00B30A8B"/>
    <w:rsid w:val="00B52176"/>
    <w:rsid w:val="00B54E85"/>
    <w:rsid w:val="00B62F0D"/>
    <w:rsid w:val="00B8533B"/>
    <w:rsid w:val="00B86B31"/>
    <w:rsid w:val="00B96046"/>
    <w:rsid w:val="00BD6768"/>
    <w:rsid w:val="00BE5A30"/>
    <w:rsid w:val="00BF4931"/>
    <w:rsid w:val="00C27D82"/>
    <w:rsid w:val="00C33456"/>
    <w:rsid w:val="00C35F46"/>
    <w:rsid w:val="00C44C95"/>
    <w:rsid w:val="00C63578"/>
    <w:rsid w:val="00C855C6"/>
    <w:rsid w:val="00CC2301"/>
    <w:rsid w:val="00CF3F5B"/>
    <w:rsid w:val="00D01173"/>
    <w:rsid w:val="00D3214D"/>
    <w:rsid w:val="00D44B8C"/>
    <w:rsid w:val="00D75B70"/>
    <w:rsid w:val="00D862EF"/>
    <w:rsid w:val="00D9429B"/>
    <w:rsid w:val="00D94A92"/>
    <w:rsid w:val="00DA4D31"/>
    <w:rsid w:val="00DE7CB9"/>
    <w:rsid w:val="00E321D8"/>
    <w:rsid w:val="00E322AC"/>
    <w:rsid w:val="00E51A3F"/>
    <w:rsid w:val="00E51ACA"/>
    <w:rsid w:val="00E53149"/>
    <w:rsid w:val="00E912F8"/>
    <w:rsid w:val="00EA1E18"/>
    <w:rsid w:val="00ED70A0"/>
    <w:rsid w:val="00F11E75"/>
    <w:rsid w:val="00F15FAC"/>
    <w:rsid w:val="00F17C7B"/>
    <w:rsid w:val="00F319B1"/>
    <w:rsid w:val="00F53619"/>
    <w:rsid w:val="00F80FD5"/>
    <w:rsid w:val="00F921D3"/>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D321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4</cp:revision>
  <cp:lastPrinted>2018-12-20T13:37:00Z</cp:lastPrinted>
  <dcterms:created xsi:type="dcterms:W3CDTF">2022-06-01T10:00:00Z</dcterms:created>
  <dcterms:modified xsi:type="dcterms:W3CDTF">2022-10-05T13:50:00Z</dcterms:modified>
</cp:coreProperties>
</file>